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3A" w:rsidRPr="00534E2C" w:rsidRDefault="006F1D3A" w:rsidP="00E343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34E2C">
        <w:rPr>
          <w:rFonts w:ascii="Times New Roman" w:hAnsi="Times New Roman"/>
          <w:b/>
          <w:sz w:val="28"/>
          <w:szCs w:val="28"/>
          <w:lang w:eastAsia="ru-RU"/>
        </w:rPr>
        <w:t>Бахчисарайский колле</w:t>
      </w:r>
      <w:proofErr w:type="gramStart"/>
      <w:r w:rsidRPr="00534E2C">
        <w:rPr>
          <w:rFonts w:ascii="Times New Roman" w:hAnsi="Times New Roman"/>
          <w:b/>
          <w:sz w:val="28"/>
          <w:szCs w:val="28"/>
          <w:lang w:eastAsia="ru-RU"/>
        </w:rPr>
        <w:t>дж стр</w:t>
      </w:r>
      <w:proofErr w:type="gramEnd"/>
      <w:r w:rsidRPr="00534E2C">
        <w:rPr>
          <w:rFonts w:ascii="Times New Roman" w:hAnsi="Times New Roman"/>
          <w:b/>
          <w:sz w:val="28"/>
          <w:szCs w:val="28"/>
          <w:lang w:eastAsia="ru-RU"/>
        </w:rPr>
        <w:t>оительства, архитектуры и дизайна</w:t>
      </w:r>
    </w:p>
    <w:p w:rsidR="00E343D4" w:rsidRDefault="00E343D4" w:rsidP="00E343D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343D4">
        <w:rPr>
          <w:rFonts w:ascii="Times New Roman" w:hAnsi="Times New Roman"/>
          <w:sz w:val="28"/>
          <w:szCs w:val="28"/>
        </w:rPr>
        <w:t>(</w:t>
      </w:r>
      <w:r w:rsidR="006F1D3A" w:rsidRPr="00534E2C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)</w:t>
      </w:r>
      <w:r w:rsidR="006F1D3A" w:rsidRPr="00534E2C">
        <w:rPr>
          <w:rFonts w:ascii="Times New Roman" w:hAnsi="Times New Roman"/>
          <w:sz w:val="28"/>
          <w:szCs w:val="28"/>
        </w:rPr>
        <w:t xml:space="preserve"> федерального государственного автономного образовательного учреждения высшего образования</w:t>
      </w:r>
    </w:p>
    <w:p w:rsidR="006F1D3A" w:rsidRPr="00E343D4" w:rsidRDefault="006F1D3A" w:rsidP="00E343D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34E2C">
        <w:rPr>
          <w:rFonts w:ascii="Times New Roman" w:hAnsi="Times New Roman"/>
          <w:sz w:val="28"/>
          <w:szCs w:val="28"/>
        </w:rPr>
        <w:t>«Крымский федеральный университет</w:t>
      </w:r>
      <w:r w:rsidR="00E343D4">
        <w:rPr>
          <w:rFonts w:ascii="Times New Roman" w:hAnsi="Times New Roman"/>
          <w:sz w:val="28"/>
          <w:szCs w:val="28"/>
        </w:rPr>
        <w:t xml:space="preserve"> </w:t>
      </w:r>
      <w:r w:rsidRPr="00534E2C">
        <w:rPr>
          <w:rFonts w:ascii="Times New Roman" w:eastAsia="BatangChe" w:hAnsi="Times New Roman"/>
          <w:sz w:val="28"/>
          <w:szCs w:val="28"/>
        </w:rPr>
        <w:t>имени В.И. Вернадского»</w:t>
      </w:r>
    </w:p>
    <w:p w:rsidR="008B696A" w:rsidRPr="006F1D3A" w:rsidRDefault="0079210D" w:rsidP="006F1D3A">
      <w:pPr>
        <w:pStyle w:val="Heading1"/>
        <w:spacing w:before="74"/>
        <w:ind w:left="271"/>
        <w:jc w:val="center"/>
      </w:pPr>
      <w:r>
        <w:t xml:space="preserve">Памятка </w:t>
      </w:r>
      <w:r>
        <w:t>«</w:t>
      </w:r>
      <w:r w:rsidR="006F1D3A">
        <w:t>Как противостоять коррупции</w:t>
      </w:r>
      <w:r>
        <w:t>»</w:t>
      </w:r>
    </w:p>
    <w:p w:rsidR="008B696A" w:rsidRDefault="0079210D" w:rsidP="006F1D3A">
      <w:pPr>
        <w:spacing w:before="240"/>
        <w:ind w:left="2472" w:firstLine="482"/>
        <w:rPr>
          <w:i/>
          <w:sz w:val="24"/>
        </w:rPr>
      </w:pPr>
      <w:r>
        <w:rPr>
          <w:i/>
          <w:sz w:val="24"/>
        </w:rPr>
        <w:t xml:space="preserve">Данная памятка разработана с целью исключения провокаций коррупционного характера в </w:t>
      </w:r>
      <w:proofErr w:type="gramStart"/>
      <w:r>
        <w:rPr>
          <w:i/>
          <w:sz w:val="24"/>
        </w:rPr>
        <w:t>отношении</w:t>
      </w:r>
      <w:proofErr w:type="gramEnd"/>
      <w:r>
        <w:rPr>
          <w:i/>
          <w:sz w:val="24"/>
        </w:rPr>
        <w:t xml:space="preserve"> </w:t>
      </w:r>
      <w:r w:rsidR="006F1D3A">
        <w:rPr>
          <w:i/>
          <w:sz w:val="24"/>
        </w:rPr>
        <w:t>обучающихся</w:t>
      </w:r>
      <w:r>
        <w:rPr>
          <w:i/>
          <w:sz w:val="24"/>
        </w:rPr>
        <w:t xml:space="preserve">, </w:t>
      </w:r>
      <w:r>
        <w:rPr>
          <w:i/>
          <w:spacing w:val="-3"/>
          <w:sz w:val="24"/>
        </w:rPr>
        <w:t>сотрудников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и</w:t>
      </w:r>
      <w:r w:rsidR="006F1D3A">
        <w:rPr>
          <w:i/>
          <w:sz w:val="24"/>
        </w:rPr>
        <w:t xml:space="preserve"> преподавателей</w:t>
      </w:r>
      <w:r>
        <w:rPr>
          <w:i/>
          <w:sz w:val="24"/>
        </w:rPr>
        <w:t xml:space="preserve"> </w:t>
      </w:r>
      <w:r w:rsidR="006F1D3A">
        <w:rPr>
          <w:i/>
          <w:sz w:val="24"/>
        </w:rPr>
        <w:t>Бахчисарайского колледжа строительства, архитектуры и дизайна</w:t>
      </w:r>
    </w:p>
    <w:p w:rsidR="008B696A" w:rsidRDefault="008B696A">
      <w:pPr>
        <w:pStyle w:val="a3"/>
        <w:spacing w:before="10"/>
        <w:ind w:left="0" w:firstLine="0"/>
        <w:jc w:val="left"/>
        <w:rPr>
          <w:i/>
          <w:sz w:val="20"/>
        </w:rPr>
      </w:pPr>
    </w:p>
    <w:p w:rsidR="008B696A" w:rsidRDefault="0079210D">
      <w:pPr>
        <w:pStyle w:val="Heading1"/>
        <w:spacing w:before="0"/>
        <w:ind w:left="1726"/>
      </w:pPr>
      <w:r>
        <w:t>ЧТО ПРЕДСТАВЛЯЕТ СОБОЙ КОРРУПЦИЯ?</w:t>
      </w:r>
    </w:p>
    <w:p w:rsidR="008B696A" w:rsidRDefault="0079210D">
      <w:pPr>
        <w:pStyle w:val="a3"/>
        <w:spacing w:before="240"/>
        <w:ind w:right="103"/>
      </w:pPr>
      <w:r>
        <w:rPr>
          <w:b/>
          <w:i/>
          <w:spacing w:val="-3"/>
        </w:rPr>
        <w:t xml:space="preserve">Коррупция </w:t>
      </w:r>
      <w:r>
        <w:t xml:space="preserve">– это злоупотребление служебным положением, </w:t>
      </w:r>
      <w:r>
        <w:rPr>
          <w:spacing w:val="-4"/>
        </w:rPr>
        <w:t xml:space="preserve">дача  </w:t>
      </w:r>
      <w:r>
        <w:t xml:space="preserve">и получение взятки, злоупотребление полномочиями, </w:t>
      </w:r>
      <w:r>
        <w:rPr>
          <w:spacing w:val="-3"/>
        </w:rPr>
        <w:t xml:space="preserve">коммерческий подкуп </w:t>
      </w:r>
      <w:r>
        <w:t>либо иное незаконное использование физическим лицом сво</w:t>
      </w:r>
      <w:r>
        <w:t xml:space="preserve">его должностного положения вопреки законным интересам общества и </w:t>
      </w:r>
      <w:r>
        <w:rPr>
          <w:spacing w:val="-3"/>
        </w:rPr>
        <w:t xml:space="preserve">государства </w:t>
      </w:r>
      <w:r>
        <w:t xml:space="preserve">в целях получения </w:t>
      </w:r>
      <w:r>
        <w:rPr>
          <w:spacing w:val="-3"/>
        </w:rPr>
        <w:t xml:space="preserve">выгоды. </w:t>
      </w:r>
      <w:r>
        <w:rPr>
          <w:spacing w:val="-4"/>
        </w:rPr>
        <w:t xml:space="preserve">Выгода </w:t>
      </w:r>
      <w:r>
        <w:rPr>
          <w:spacing w:val="-3"/>
        </w:rPr>
        <w:t xml:space="preserve">может </w:t>
      </w:r>
      <w:r>
        <w:t xml:space="preserve">быть получена в виде </w:t>
      </w:r>
      <w:r>
        <w:rPr>
          <w:spacing w:val="-6"/>
        </w:rPr>
        <w:t xml:space="preserve">денег, </w:t>
      </w:r>
      <w:r>
        <w:t xml:space="preserve">ценностей, иного имущества или услуг имущественного характера, иных имущественных прав для себя или для третьих </w:t>
      </w:r>
      <w:r>
        <w:t xml:space="preserve">лиц либо незаконное предоставление </w:t>
      </w:r>
      <w:r>
        <w:rPr>
          <w:spacing w:val="-3"/>
        </w:rPr>
        <w:t xml:space="preserve">такой </w:t>
      </w:r>
      <w:r>
        <w:rPr>
          <w:spacing w:val="-4"/>
        </w:rPr>
        <w:t xml:space="preserve">выгоды </w:t>
      </w:r>
      <w:r>
        <w:t>указанному лицу другими физическими лицами.</w:t>
      </w:r>
    </w:p>
    <w:p w:rsidR="008B696A" w:rsidRDefault="0079210D">
      <w:pPr>
        <w:pStyle w:val="Heading1"/>
        <w:spacing w:before="1"/>
        <w:ind w:right="104" w:firstLine="708"/>
        <w:jc w:val="both"/>
      </w:pPr>
      <w:r>
        <w:rPr>
          <w:spacing w:val="-3"/>
        </w:rPr>
        <w:t xml:space="preserve">«Коррупция </w:t>
      </w:r>
      <w:r>
        <w:t xml:space="preserve">не ограничивается, как это часто </w:t>
      </w:r>
      <w:r>
        <w:rPr>
          <w:spacing w:val="-4"/>
        </w:rPr>
        <w:t xml:space="preserve">полагают,  </w:t>
      </w:r>
      <w:r>
        <w:t>взяточничеством. К коррупции также относятся и незаконное присвоение общественных средств, к которым имеет до</w:t>
      </w:r>
      <w:r>
        <w:t>ступ</w:t>
      </w:r>
      <w:r>
        <w:rPr>
          <w:spacing w:val="-33"/>
        </w:rPr>
        <w:t xml:space="preserve"> </w:t>
      </w:r>
      <w:r>
        <w:t xml:space="preserve">должностное лицо, и использование </w:t>
      </w:r>
      <w:r>
        <w:rPr>
          <w:spacing w:val="-3"/>
        </w:rPr>
        <w:t xml:space="preserve">служебного положения </w:t>
      </w:r>
      <w:r>
        <w:t xml:space="preserve">для создания особо благоприятных </w:t>
      </w:r>
      <w:r>
        <w:rPr>
          <w:spacing w:val="-3"/>
        </w:rPr>
        <w:t xml:space="preserve">условий </w:t>
      </w:r>
      <w:r>
        <w:t xml:space="preserve">для своих </w:t>
      </w:r>
      <w:r>
        <w:rPr>
          <w:spacing w:val="-2"/>
        </w:rPr>
        <w:t xml:space="preserve">родных </w:t>
      </w:r>
      <w:r>
        <w:t>и друзей и незаконное использование в личных целях служебной</w:t>
      </w:r>
      <w:r>
        <w:rPr>
          <w:spacing w:val="-8"/>
        </w:rPr>
        <w:t xml:space="preserve"> </w:t>
      </w:r>
      <w:r>
        <w:t>информации».</w:t>
      </w:r>
    </w:p>
    <w:p w:rsidR="008B696A" w:rsidRDefault="0079210D">
      <w:pPr>
        <w:spacing w:before="240"/>
        <w:ind w:left="665" w:right="663"/>
        <w:jc w:val="center"/>
        <w:rPr>
          <w:b/>
          <w:sz w:val="28"/>
        </w:rPr>
      </w:pPr>
      <w:r>
        <w:rPr>
          <w:b/>
          <w:sz w:val="28"/>
        </w:rPr>
        <w:t>ЧТО ТАКОЕ ВЗЯТКА?</w:t>
      </w:r>
    </w:p>
    <w:p w:rsidR="008B696A" w:rsidRDefault="0079210D">
      <w:pPr>
        <w:spacing w:before="240"/>
        <w:ind w:left="104" w:right="106" w:firstLine="720"/>
        <w:jc w:val="both"/>
        <w:rPr>
          <w:b/>
          <w:sz w:val="28"/>
        </w:rPr>
      </w:pPr>
      <w:r>
        <w:rPr>
          <w:b/>
          <w:sz w:val="28"/>
        </w:rPr>
        <w:t>Взяточничество представляет наиболее опасную ф</w:t>
      </w:r>
      <w:r>
        <w:rPr>
          <w:b/>
          <w:sz w:val="28"/>
        </w:rPr>
        <w:t>орму должностных преступлений. Взяточничество причиняет серьезный ущерб государственным органам, органам местного самоуправления, государственным и муниципальным учреждениям, что выражается не только в подрыве их авторитета, но и в потере гражданами веры в</w:t>
      </w:r>
      <w:r>
        <w:rPr>
          <w:b/>
          <w:sz w:val="28"/>
        </w:rPr>
        <w:t xml:space="preserve"> законность и справедливость деятельности этих органов и учреждений.</w:t>
      </w:r>
    </w:p>
    <w:p w:rsidR="008B696A" w:rsidRDefault="0079210D">
      <w:pPr>
        <w:pStyle w:val="a3"/>
        <w:ind w:right="107"/>
      </w:pPr>
      <w:r>
        <w:rPr>
          <w:b/>
          <w:i/>
        </w:rPr>
        <w:t xml:space="preserve">Взятка </w:t>
      </w:r>
      <w:r>
        <w:t xml:space="preserve">- это ценности (услуги), передаваемые (предоставляемые) должностному лицу как плата за действия (или бездействия). Чаще всего взятка представляет собой вознаграждение в виде </w:t>
      </w:r>
      <w:r>
        <w:rPr>
          <w:spacing w:val="-6"/>
        </w:rPr>
        <w:t>денег.</w:t>
      </w:r>
      <w:r>
        <w:rPr>
          <w:spacing w:val="-6"/>
        </w:rPr>
        <w:t xml:space="preserve"> </w:t>
      </w:r>
      <w:r>
        <w:t xml:space="preserve">Предметом взятки также могут быть ценные </w:t>
      </w:r>
      <w:r>
        <w:rPr>
          <w:spacing w:val="-4"/>
        </w:rPr>
        <w:t xml:space="preserve">бумаги </w:t>
      </w:r>
      <w:r>
        <w:t xml:space="preserve">(чеки, облигации, векселя), промышленные и продовольственные товары, недвижимое имущество, а равно услуги имущественного характера, </w:t>
      </w:r>
      <w:r>
        <w:rPr>
          <w:spacing w:val="-4"/>
        </w:rPr>
        <w:t>которые</w:t>
      </w:r>
      <w:r>
        <w:rPr>
          <w:spacing w:val="62"/>
        </w:rPr>
        <w:t xml:space="preserve"> </w:t>
      </w:r>
      <w:r>
        <w:t xml:space="preserve">имеют </w:t>
      </w:r>
      <w:proofErr w:type="gramStart"/>
      <w:r>
        <w:t>стоимостной</w:t>
      </w:r>
      <w:proofErr w:type="gramEnd"/>
      <w:r>
        <w:t xml:space="preserve"> эквивалент и обычно </w:t>
      </w:r>
      <w:r>
        <w:rPr>
          <w:spacing w:val="-3"/>
        </w:rPr>
        <w:t xml:space="preserve">подлежат </w:t>
      </w:r>
      <w:r>
        <w:t xml:space="preserve">оплате (оплаченная туристическая путевка, гостиничные услуги, ремонтные работы и </w:t>
      </w:r>
      <w:r>
        <w:rPr>
          <w:spacing w:val="-4"/>
        </w:rPr>
        <w:t>т.п.).</w:t>
      </w:r>
    </w:p>
    <w:p w:rsidR="008B696A" w:rsidRDefault="0079210D">
      <w:pPr>
        <w:pStyle w:val="a3"/>
        <w:ind w:right="109"/>
      </w:pPr>
      <w:r>
        <w:t xml:space="preserve">Завуалированной формой взятки </w:t>
      </w:r>
      <w:r>
        <w:rPr>
          <w:spacing w:val="-3"/>
        </w:rPr>
        <w:t xml:space="preserve">может </w:t>
      </w:r>
      <w:r>
        <w:t xml:space="preserve">быть </w:t>
      </w:r>
      <w:r>
        <w:rPr>
          <w:spacing w:val="-3"/>
        </w:rPr>
        <w:t xml:space="preserve">банковская </w:t>
      </w:r>
      <w:r>
        <w:rPr>
          <w:spacing w:val="-5"/>
        </w:rPr>
        <w:t xml:space="preserve">ссуда </w:t>
      </w:r>
      <w:r>
        <w:t xml:space="preserve">и долг или </w:t>
      </w:r>
      <w:r>
        <w:rPr>
          <w:spacing w:val="-4"/>
        </w:rPr>
        <w:t xml:space="preserve">под </w:t>
      </w:r>
      <w:r>
        <w:t>видом погашения несуществующего долга, оплата товаров, покупка товаров по завышенной цене, закл</w:t>
      </w:r>
      <w:r>
        <w:t xml:space="preserve">ючение фиктивных </w:t>
      </w:r>
      <w:r>
        <w:rPr>
          <w:spacing w:val="-3"/>
        </w:rPr>
        <w:t xml:space="preserve">трудовых </w:t>
      </w:r>
      <w:r>
        <w:t xml:space="preserve">договоров, </w:t>
      </w:r>
      <w:r>
        <w:rPr>
          <w:spacing w:val="-3"/>
        </w:rPr>
        <w:t xml:space="preserve">его </w:t>
      </w:r>
      <w:r>
        <w:t xml:space="preserve">родственникам, друзьям, получение </w:t>
      </w:r>
      <w:r>
        <w:rPr>
          <w:spacing w:val="-3"/>
        </w:rPr>
        <w:t xml:space="preserve">льготного </w:t>
      </w:r>
      <w:r>
        <w:t>кредита, завышение гонораров за лекции, статьи и книги, «случайный», прощение</w:t>
      </w:r>
      <w:r>
        <w:rPr>
          <w:spacing w:val="63"/>
        </w:rPr>
        <w:t xml:space="preserve"> </w:t>
      </w:r>
      <w:r>
        <w:t>долга,</w:t>
      </w:r>
    </w:p>
    <w:p w:rsidR="008B696A" w:rsidRDefault="008B696A">
      <w:pPr>
        <w:sectPr w:rsidR="008B696A" w:rsidSect="00E343D4">
          <w:type w:val="continuous"/>
          <w:pgSz w:w="11900" w:h="16840"/>
          <w:pgMar w:top="709" w:right="740" w:bottom="280" w:left="1600" w:header="720" w:footer="720" w:gutter="0"/>
          <w:cols w:space="720"/>
        </w:sectPr>
      </w:pPr>
    </w:p>
    <w:p w:rsidR="008B696A" w:rsidRDefault="0079210D">
      <w:pPr>
        <w:pStyle w:val="a3"/>
        <w:spacing w:before="74"/>
        <w:ind w:right="159" w:firstLine="0"/>
        <w:jc w:val="left"/>
      </w:pPr>
      <w:r>
        <w:lastRenderedPageBreak/>
        <w:t xml:space="preserve">уменьшение арендной </w:t>
      </w:r>
      <w:r>
        <w:rPr>
          <w:spacing w:val="-3"/>
        </w:rPr>
        <w:t xml:space="preserve">платы, </w:t>
      </w:r>
      <w:r>
        <w:t xml:space="preserve">увеличение процентных ставок по </w:t>
      </w:r>
      <w:r>
        <w:rPr>
          <w:spacing w:val="-3"/>
        </w:rPr>
        <w:t xml:space="preserve">кредиту </w:t>
      </w:r>
      <w:r>
        <w:t xml:space="preserve">и </w:t>
      </w:r>
      <w:r>
        <w:rPr>
          <w:spacing w:val="-6"/>
        </w:rPr>
        <w:t>т.д.</w:t>
      </w:r>
    </w:p>
    <w:p w:rsidR="008B696A" w:rsidRDefault="008B696A">
      <w:pPr>
        <w:pStyle w:val="a3"/>
        <w:spacing w:before="3"/>
        <w:ind w:left="0" w:firstLine="0"/>
        <w:jc w:val="left"/>
        <w:rPr>
          <w:sz w:val="13"/>
        </w:rPr>
      </w:pPr>
    </w:p>
    <w:p w:rsidR="008B696A" w:rsidRDefault="0079210D">
      <w:pPr>
        <w:pStyle w:val="Heading1"/>
        <w:spacing w:before="88"/>
        <w:ind w:left="3082"/>
      </w:pPr>
      <w:r>
        <w:t>НАКАЗАНИЕ ЗА ВЗЯТКУ</w:t>
      </w:r>
    </w:p>
    <w:p w:rsidR="008B696A" w:rsidRDefault="0079210D">
      <w:pPr>
        <w:spacing w:before="240"/>
        <w:ind w:left="104" w:right="103" w:firstLine="708"/>
        <w:jc w:val="both"/>
        <w:rPr>
          <w:sz w:val="28"/>
        </w:rPr>
      </w:pPr>
      <w:r>
        <w:rPr>
          <w:sz w:val="28"/>
        </w:rPr>
        <w:t xml:space="preserve">Уголовный кодекс Российской Федерации </w:t>
      </w:r>
      <w:r>
        <w:rPr>
          <w:b/>
          <w:sz w:val="28"/>
        </w:rPr>
        <w:t>предусматривает три вида преступлений</w:t>
      </w:r>
      <w:r>
        <w:rPr>
          <w:sz w:val="28"/>
        </w:rPr>
        <w:t>, связанных с взяткой:</w:t>
      </w:r>
    </w:p>
    <w:p w:rsidR="008B696A" w:rsidRDefault="0079210D">
      <w:pPr>
        <w:pStyle w:val="a4"/>
        <w:numPr>
          <w:ilvl w:val="0"/>
          <w:numId w:val="1"/>
        </w:numPr>
        <w:tabs>
          <w:tab w:val="left" w:pos="975"/>
        </w:tabs>
        <w:ind w:firstLine="708"/>
        <w:jc w:val="left"/>
        <w:rPr>
          <w:sz w:val="28"/>
        </w:rPr>
      </w:pPr>
      <w:r>
        <w:rPr>
          <w:sz w:val="28"/>
        </w:rPr>
        <w:t xml:space="preserve">получение взятки </w:t>
      </w:r>
      <w:r>
        <w:rPr>
          <w:spacing w:val="-6"/>
          <w:sz w:val="28"/>
        </w:rPr>
        <w:t>(ст.</w:t>
      </w:r>
      <w:r>
        <w:rPr>
          <w:spacing w:val="-1"/>
          <w:sz w:val="28"/>
        </w:rPr>
        <w:t xml:space="preserve"> </w:t>
      </w:r>
      <w:r>
        <w:rPr>
          <w:sz w:val="28"/>
        </w:rPr>
        <w:t>290);</w:t>
      </w:r>
    </w:p>
    <w:p w:rsidR="008B696A" w:rsidRDefault="0079210D">
      <w:pPr>
        <w:pStyle w:val="a4"/>
        <w:numPr>
          <w:ilvl w:val="0"/>
          <w:numId w:val="1"/>
        </w:numPr>
        <w:tabs>
          <w:tab w:val="left" w:pos="975"/>
        </w:tabs>
        <w:ind w:firstLine="708"/>
        <w:jc w:val="left"/>
        <w:rPr>
          <w:sz w:val="28"/>
        </w:rPr>
      </w:pPr>
      <w:r>
        <w:rPr>
          <w:spacing w:val="-4"/>
          <w:sz w:val="28"/>
        </w:rPr>
        <w:t xml:space="preserve">дача </w:t>
      </w:r>
      <w:r>
        <w:rPr>
          <w:sz w:val="28"/>
        </w:rPr>
        <w:t xml:space="preserve">взятки </w:t>
      </w:r>
      <w:r>
        <w:rPr>
          <w:spacing w:val="-6"/>
          <w:sz w:val="28"/>
        </w:rPr>
        <w:t>(ст.</w:t>
      </w:r>
      <w:r>
        <w:rPr>
          <w:spacing w:val="5"/>
          <w:sz w:val="28"/>
        </w:rPr>
        <w:t xml:space="preserve"> </w:t>
      </w:r>
      <w:r>
        <w:rPr>
          <w:sz w:val="28"/>
        </w:rPr>
        <w:t>291);</w:t>
      </w:r>
    </w:p>
    <w:p w:rsidR="008B696A" w:rsidRDefault="0079210D">
      <w:pPr>
        <w:pStyle w:val="a4"/>
        <w:numPr>
          <w:ilvl w:val="0"/>
          <w:numId w:val="1"/>
        </w:numPr>
        <w:tabs>
          <w:tab w:val="left" w:pos="976"/>
        </w:tabs>
        <w:ind w:left="976" w:hanging="164"/>
        <w:jc w:val="left"/>
        <w:rPr>
          <w:sz w:val="28"/>
        </w:rPr>
      </w:pPr>
      <w:r>
        <w:rPr>
          <w:sz w:val="28"/>
        </w:rPr>
        <w:t xml:space="preserve">посредничество во взяточничестве </w:t>
      </w:r>
      <w:r>
        <w:rPr>
          <w:spacing w:val="-6"/>
          <w:sz w:val="28"/>
        </w:rPr>
        <w:t>(ст.</w:t>
      </w:r>
      <w:r>
        <w:rPr>
          <w:sz w:val="28"/>
        </w:rPr>
        <w:t xml:space="preserve"> 291.1).</w:t>
      </w:r>
    </w:p>
    <w:p w:rsidR="008B696A" w:rsidRDefault="0079210D">
      <w:pPr>
        <w:pStyle w:val="a3"/>
        <w:ind w:right="109"/>
      </w:pPr>
      <w:r>
        <w:t xml:space="preserve">Получение взятки - </w:t>
      </w:r>
      <w:r>
        <w:rPr>
          <w:spacing w:val="-3"/>
        </w:rPr>
        <w:t xml:space="preserve">одно </w:t>
      </w:r>
      <w:r>
        <w:t>из самых оп</w:t>
      </w:r>
      <w:r>
        <w:t xml:space="preserve">асных должностных преступлений, </w:t>
      </w:r>
      <w:r>
        <w:rPr>
          <w:spacing w:val="-3"/>
        </w:rPr>
        <w:t xml:space="preserve">которое </w:t>
      </w:r>
      <w:r>
        <w:t xml:space="preserve">заключается в получении должностным лицом преимуществ и </w:t>
      </w:r>
      <w:r>
        <w:rPr>
          <w:spacing w:val="-4"/>
        </w:rPr>
        <w:t xml:space="preserve">выгод </w:t>
      </w:r>
      <w:r>
        <w:t>за законные или незаконные действия</w:t>
      </w:r>
      <w:r>
        <w:rPr>
          <w:spacing w:val="-28"/>
        </w:rPr>
        <w:t xml:space="preserve"> </w:t>
      </w:r>
      <w:r>
        <w:t>(бездействие).</w:t>
      </w:r>
    </w:p>
    <w:p w:rsidR="008B696A" w:rsidRDefault="0079210D">
      <w:pPr>
        <w:pStyle w:val="a3"/>
        <w:ind w:right="109"/>
      </w:pPr>
      <w:r>
        <w:t>Признаками вымогательства взятки (или предмета коммерческого подкупа) могут рассматриваться:</w:t>
      </w:r>
    </w:p>
    <w:p w:rsidR="008B696A" w:rsidRDefault="0079210D">
      <w:pPr>
        <w:pStyle w:val="a4"/>
        <w:numPr>
          <w:ilvl w:val="0"/>
          <w:numId w:val="1"/>
        </w:numPr>
        <w:tabs>
          <w:tab w:val="left" w:pos="1026"/>
        </w:tabs>
        <w:ind w:right="108" w:firstLine="708"/>
        <w:rPr>
          <w:sz w:val="28"/>
        </w:rPr>
      </w:pPr>
      <w:r>
        <w:rPr>
          <w:sz w:val="28"/>
        </w:rPr>
        <w:t>предложени</w:t>
      </w:r>
      <w:r>
        <w:rPr>
          <w:sz w:val="28"/>
        </w:rPr>
        <w:t xml:space="preserve">е </w:t>
      </w:r>
      <w:r>
        <w:rPr>
          <w:spacing w:val="-3"/>
          <w:sz w:val="28"/>
        </w:rPr>
        <w:t xml:space="preserve">студентам </w:t>
      </w:r>
      <w:r>
        <w:rPr>
          <w:sz w:val="28"/>
        </w:rPr>
        <w:t xml:space="preserve">провести дополнительные платные занятия, на </w:t>
      </w:r>
      <w:r>
        <w:rPr>
          <w:spacing w:val="-4"/>
          <w:sz w:val="28"/>
        </w:rPr>
        <w:t xml:space="preserve">которых </w:t>
      </w:r>
      <w:r>
        <w:rPr>
          <w:spacing w:val="-6"/>
          <w:sz w:val="28"/>
        </w:rPr>
        <w:t xml:space="preserve">будут </w:t>
      </w:r>
      <w:r>
        <w:rPr>
          <w:sz w:val="28"/>
        </w:rPr>
        <w:t>рассматриваться вопросы билетов и ответы на</w:t>
      </w:r>
      <w:r>
        <w:rPr>
          <w:spacing w:val="-7"/>
          <w:sz w:val="28"/>
        </w:rPr>
        <w:t xml:space="preserve"> </w:t>
      </w:r>
      <w:r>
        <w:rPr>
          <w:sz w:val="28"/>
        </w:rPr>
        <w:t>них;</w:t>
      </w:r>
    </w:p>
    <w:p w:rsidR="008B696A" w:rsidRDefault="0079210D">
      <w:pPr>
        <w:pStyle w:val="a4"/>
        <w:numPr>
          <w:ilvl w:val="0"/>
          <w:numId w:val="1"/>
        </w:numPr>
        <w:tabs>
          <w:tab w:val="left" w:pos="994"/>
        </w:tabs>
        <w:ind w:right="109" w:firstLine="708"/>
        <w:rPr>
          <w:sz w:val="28"/>
        </w:rPr>
      </w:pPr>
      <w:r>
        <w:rPr>
          <w:sz w:val="28"/>
        </w:rPr>
        <w:t xml:space="preserve">предложение </w:t>
      </w:r>
      <w:r>
        <w:rPr>
          <w:spacing w:val="-3"/>
          <w:sz w:val="28"/>
        </w:rPr>
        <w:t xml:space="preserve">студентам </w:t>
      </w:r>
      <w:r>
        <w:rPr>
          <w:sz w:val="28"/>
        </w:rPr>
        <w:t xml:space="preserve">оставить о себе «добрую память» на кафедре в виде ценного </w:t>
      </w:r>
      <w:r>
        <w:rPr>
          <w:spacing w:val="-3"/>
          <w:sz w:val="28"/>
        </w:rPr>
        <w:t xml:space="preserve">подарка </w:t>
      </w:r>
      <w:r>
        <w:rPr>
          <w:sz w:val="28"/>
        </w:rPr>
        <w:t xml:space="preserve">перед </w:t>
      </w:r>
      <w:r>
        <w:rPr>
          <w:spacing w:val="-3"/>
          <w:sz w:val="28"/>
        </w:rPr>
        <w:t xml:space="preserve">сдачей </w:t>
      </w:r>
      <w:r>
        <w:rPr>
          <w:sz w:val="28"/>
        </w:rPr>
        <w:t xml:space="preserve">зачета, экзамена,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>экзамена, защитой дипломной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B696A" w:rsidRDefault="0079210D">
      <w:pPr>
        <w:pStyle w:val="a4"/>
        <w:numPr>
          <w:ilvl w:val="0"/>
          <w:numId w:val="1"/>
        </w:numPr>
        <w:tabs>
          <w:tab w:val="left" w:pos="984"/>
        </w:tabs>
        <w:ind w:right="116" w:firstLine="708"/>
        <w:rPr>
          <w:sz w:val="28"/>
        </w:rPr>
      </w:pPr>
      <w:r>
        <w:rPr>
          <w:sz w:val="28"/>
        </w:rPr>
        <w:t xml:space="preserve">постоянное запугивание </w:t>
      </w:r>
      <w:r>
        <w:rPr>
          <w:spacing w:val="-4"/>
          <w:sz w:val="28"/>
        </w:rPr>
        <w:t xml:space="preserve">студентов </w:t>
      </w:r>
      <w:r>
        <w:rPr>
          <w:sz w:val="28"/>
        </w:rPr>
        <w:t xml:space="preserve">нереальностью </w:t>
      </w:r>
      <w:r>
        <w:rPr>
          <w:spacing w:val="-3"/>
          <w:sz w:val="28"/>
        </w:rPr>
        <w:t xml:space="preserve">сдачи </w:t>
      </w:r>
      <w:r>
        <w:rPr>
          <w:sz w:val="28"/>
        </w:rPr>
        <w:t>экзамена или зачёта по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предмету.</w:t>
      </w:r>
    </w:p>
    <w:p w:rsidR="008B696A" w:rsidRDefault="0079210D">
      <w:pPr>
        <w:pStyle w:val="a3"/>
        <w:ind w:right="106"/>
      </w:pPr>
      <w:r>
        <w:rPr>
          <w:spacing w:val="-3"/>
        </w:rPr>
        <w:t xml:space="preserve">Преподаватель государственного вуза может </w:t>
      </w:r>
      <w:r>
        <w:t xml:space="preserve">быть привлечен к уголовной ответственности за получение взятки, если он является должностным лицом, </w:t>
      </w:r>
      <w:r>
        <w:rPr>
          <w:spacing w:val="-6"/>
        </w:rPr>
        <w:t xml:space="preserve">т.е. </w:t>
      </w:r>
      <w:r>
        <w:t xml:space="preserve">если он </w:t>
      </w:r>
      <w:r>
        <w:rPr>
          <w:spacing w:val="-4"/>
        </w:rPr>
        <w:t xml:space="preserve">входит </w:t>
      </w:r>
      <w:r>
        <w:t xml:space="preserve">в состав </w:t>
      </w:r>
      <w:r>
        <w:rPr>
          <w:spacing w:val="-3"/>
        </w:rPr>
        <w:t xml:space="preserve">государственной </w:t>
      </w:r>
      <w:r>
        <w:t xml:space="preserve">аттестационной (или экзаменационной) </w:t>
      </w:r>
      <w:r>
        <w:rPr>
          <w:spacing w:val="-4"/>
        </w:rPr>
        <w:t xml:space="preserve">комиссии </w:t>
      </w:r>
      <w:r>
        <w:t xml:space="preserve">в качестве экзаменатора и в установленном </w:t>
      </w:r>
      <w:r>
        <w:rPr>
          <w:spacing w:val="-4"/>
        </w:rPr>
        <w:t xml:space="preserve">законом </w:t>
      </w:r>
      <w:r>
        <w:t>порядке наделен</w:t>
      </w:r>
      <w:r>
        <w:t xml:space="preserve"> организационн</w:t>
      </w:r>
      <w:proofErr w:type="gramStart"/>
      <w:r>
        <w:t>о-</w:t>
      </w:r>
      <w:proofErr w:type="gramEnd"/>
      <w:r>
        <w:t xml:space="preserve"> распорядительными функциями (правами и обязанностями по приему экзаменов у </w:t>
      </w:r>
      <w:r>
        <w:rPr>
          <w:spacing w:val="-3"/>
        </w:rPr>
        <w:t>студентов).</w:t>
      </w:r>
    </w:p>
    <w:p w:rsidR="008B696A" w:rsidRDefault="0079210D">
      <w:pPr>
        <w:spacing w:before="1"/>
        <w:ind w:left="104" w:right="129" w:firstLine="540"/>
        <w:jc w:val="both"/>
        <w:rPr>
          <w:i/>
          <w:sz w:val="28"/>
        </w:rPr>
      </w:pPr>
      <w:proofErr w:type="gramStart"/>
      <w:r>
        <w:rPr>
          <w:i/>
          <w:sz w:val="28"/>
        </w:rPr>
        <w:t xml:space="preserve">Наказание за получение взятки – штраф в размере от </w:t>
      </w:r>
      <w:proofErr w:type="spellStart"/>
      <w:r>
        <w:rPr>
          <w:i/>
          <w:sz w:val="28"/>
        </w:rPr>
        <w:t>двадцатипятикратной</w:t>
      </w:r>
      <w:proofErr w:type="spellEnd"/>
      <w:r>
        <w:rPr>
          <w:i/>
          <w:sz w:val="28"/>
        </w:rPr>
        <w:t xml:space="preserve"> до пятидесятикратной </w:t>
      </w:r>
      <w:r>
        <w:rPr>
          <w:i/>
          <w:spacing w:val="-3"/>
          <w:sz w:val="28"/>
        </w:rPr>
        <w:t xml:space="preserve">суммы </w:t>
      </w:r>
      <w:r>
        <w:rPr>
          <w:i/>
          <w:sz w:val="28"/>
        </w:rPr>
        <w:t>взятки с лишением права занимать определенные должност</w:t>
      </w:r>
      <w:r>
        <w:rPr>
          <w:i/>
          <w:sz w:val="28"/>
        </w:rPr>
        <w:t>и или заниматься определенной деятельностью на срок до трех лет,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лет, либо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 xml:space="preserve">лишение </w:t>
      </w:r>
      <w:r>
        <w:rPr>
          <w:i/>
          <w:spacing w:val="-3"/>
          <w:sz w:val="28"/>
        </w:rPr>
        <w:t xml:space="preserve">свободы </w:t>
      </w:r>
      <w:r>
        <w:rPr>
          <w:i/>
          <w:sz w:val="28"/>
        </w:rPr>
        <w:t xml:space="preserve">на срок до </w:t>
      </w:r>
      <w:r>
        <w:rPr>
          <w:i/>
          <w:sz w:val="28"/>
        </w:rPr>
        <w:t xml:space="preserve">трех лет </w:t>
      </w:r>
      <w:r>
        <w:rPr>
          <w:i/>
          <w:spacing w:val="-4"/>
          <w:sz w:val="28"/>
        </w:rPr>
        <w:t>со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pacing w:val="-3"/>
          <w:sz w:val="28"/>
        </w:rPr>
        <w:t xml:space="preserve">штрафом </w:t>
      </w:r>
      <w:r>
        <w:rPr>
          <w:i/>
          <w:sz w:val="28"/>
        </w:rPr>
        <w:t xml:space="preserve">в размере двадцатикратной </w:t>
      </w:r>
      <w:r>
        <w:rPr>
          <w:i/>
          <w:spacing w:val="-3"/>
          <w:sz w:val="28"/>
        </w:rPr>
        <w:t>суммы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взятки.</w:t>
      </w:r>
    </w:p>
    <w:p w:rsidR="008B696A" w:rsidRDefault="0079210D">
      <w:pPr>
        <w:pStyle w:val="a3"/>
        <w:ind w:right="108"/>
      </w:pPr>
      <w:r>
        <w:t xml:space="preserve">Неправомерное получение денежного вознаграждения от учащегося не должностным лицом за проставление ему зачета или положительной оценки за экзамен </w:t>
      </w:r>
      <w:r>
        <w:rPr>
          <w:spacing w:val="-3"/>
        </w:rPr>
        <w:t xml:space="preserve">влечет </w:t>
      </w:r>
      <w:r>
        <w:t>за собой привлечение к уголовной ответствен</w:t>
      </w:r>
      <w:r>
        <w:t xml:space="preserve">ности по статье 204 </w:t>
      </w:r>
      <w:r>
        <w:rPr>
          <w:spacing w:val="-5"/>
        </w:rPr>
        <w:t xml:space="preserve">Уголовного кодекса </w:t>
      </w:r>
      <w:r>
        <w:rPr>
          <w:spacing w:val="-3"/>
        </w:rPr>
        <w:t xml:space="preserve">«Коммерческий подкуп». </w:t>
      </w:r>
      <w:proofErr w:type="gramStart"/>
      <w:r>
        <w:t xml:space="preserve">Предметом </w:t>
      </w:r>
      <w:r>
        <w:rPr>
          <w:spacing w:val="-4"/>
        </w:rPr>
        <w:t xml:space="preserve">коммерческого </w:t>
      </w:r>
      <w:r>
        <w:rPr>
          <w:spacing w:val="-3"/>
        </w:rPr>
        <w:t xml:space="preserve">подкупа, </w:t>
      </w:r>
      <w:r>
        <w:t xml:space="preserve">кроме </w:t>
      </w:r>
      <w:r>
        <w:rPr>
          <w:spacing w:val="-7"/>
        </w:rPr>
        <w:t xml:space="preserve">денег, </w:t>
      </w:r>
      <w:r>
        <w:t xml:space="preserve">также могут быть ценные </w:t>
      </w:r>
      <w:r>
        <w:rPr>
          <w:spacing w:val="-4"/>
        </w:rPr>
        <w:t xml:space="preserve">бумаги </w:t>
      </w:r>
      <w:r>
        <w:t>(чеки, облигации, векселя), промышленные и продовольственные товары, недвижимое имущество, а равно услуги имущественн</w:t>
      </w:r>
      <w:r>
        <w:t xml:space="preserve">ого характера, </w:t>
      </w:r>
      <w:r>
        <w:rPr>
          <w:spacing w:val="-4"/>
        </w:rPr>
        <w:t xml:space="preserve">которые </w:t>
      </w:r>
      <w:r>
        <w:t xml:space="preserve">имеют стоимостной эквивалент и обычно </w:t>
      </w:r>
      <w:r>
        <w:rPr>
          <w:spacing w:val="-3"/>
        </w:rPr>
        <w:t xml:space="preserve">подлежат </w:t>
      </w:r>
      <w:r>
        <w:t>оплате</w:t>
      </w:r>
      <w:r>
        <w:rPr>
          <w:spacing w:val="53"/>
        </w:rPr>
        <w:t xml:space="preserve"> </w:t>
      </w:r>
      <w:r>
        <w:t>(оплаченная</w:t>
      </w:r>
      <w:proofErr w:type="gramEnd"/>
    </w:p>
    <w:p w:rsidR="008B696A" w:rsidRDefault="008B696A">
      <w:pPr>
        <w:sectPr w:rsidR="008B696A">
          <w:pgSz w:w="11900" w:h="16840"/>
          <w:pgMar w:top="1060" w:right="740" w:bottom="280" w:left="1600" w:header="720" w:footer="720" w:gutter="0"/>
          <w:cols w:space="720"/>
        </w:sectPr>
      </w:pPr>
    </w:p>
    <w:p w:rsidR="008B696A" w:rsidRDefault="0079210D">
      <w:pPr>
        <w:pStyle w:val="a3"/>
        <w:spacing w:before="74"/>
        <w:ind w:firstLine="0"/>
        <w:jc w:val="left"/>
      </w:pPr>
      <w:r>
        <w:lastRenderedPageBreak/>
        <w:t>туристическая путевка, гостиничные услуги, ремонтные работы и т.п.).</w:t>
      </w:r>
    </w:p>
    <w:p w:rsidR="008B696A" w:rsidRDefault="0079210D">
      <w:pPr>
        <w:ind w:left="104" w:right="128" w:firstLine="540"/>
        <w:jc w:val="both"/>
        <w:rPr>
          <w:i/>
          <w:sz w:val="28"/>
        </w:rPr>
      </w:pPr>
      <w:proofErr w:type="gramStart"/>
      <w:r>
        <w:rPr>
          <w:i/>
          <w:sz w:val="28"/>
        </w:rPr>
        <w:t xml:space="preserve">Наказание за коммерческий подкуп – штраф в размере от </w:t>
      </w:r>
      <w:r>
        <w:rPr>
          <w:i/>
          <w:sz w:val="28"/>
        </w:rPr>
        <w:t>десятикратной до пятидесятикратной суммы коммерческого  подкупа с лишением права занимать определенные должности или заниматься определенной деятельностью на срок до двух лет, либо ограничение свободы на срок до двух лет, либо принудительные работы на срок</w:t>
      </w:r>
      <w:r>
        <w:rPr>
          <w:i/>
          <w:sz w:val="28"/>
        </w:rPr>
        <w:t xml:space="preserve"> до трех лет, либо лишение свободы на тот же срок.</w:t>
      </w:r>
      <w:proofErr w:type="gramEnd"/>
    </w:p>
    <w:p w:rsidR="008B696A" w:rsidRDefault="0079210D">
      <w:pPr>
        <w:ind w:left="104" w:right="133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Дача взятки </w:t>
      </w:r>
      <w:r>
        <w:rPr>
          <w:i/>
          <w:sz w:val="28"/>
        </w:rPr>
        <w:t>– состоит в даче (в незаконном вручении, пересылке и т.д.) должностному лицу лично или через посредника взятки в виде денег, ценных бумаг, иного имущества или выгод имущественного характера.</w:t>
      </w:r>
    </w:p>
    <w:p w:rsidR="008B696A" w:rsidRDefault="0079210D">
      <w:pPr>
        <w:spacing w:before="1"/>
        <w:ind w:left="104" w:right="130" w:firstLine="54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z w:val="28"/>
        </w:rPr>
        <w:t>казание за дачу взятки – штраф в размере от пятнадцатикратной до тридцатикратной суммы взятки, либо принудительные работы на срок до трех лет, либо лишение свободы на срок до двух лет со штрафом в размере десятикратной суммы взятки.</w:t>
      </w:r>
    </w:p>
    <w:p w:rsidR="008B696A" w:rsidRDefault="0079210D">
      <w:pPr>
        <w:pStyle w:val="a3"/>
        <w:ind w:right="104"/>
      </w:pPr>
      <w:r>
        <w:t>Взятка нередко дается и</w:t>
      </w:r>
      <w:r>
        <w:t xml:space="preserve"> берется через посредников –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8B696A" w:rsidRDefault="0079210D">
      <w:pPr>
        <w:ind w:left="104" w:right="130" w:firstLine="540"/>
        <w:jc w:val="both"/>
        <w:rPr>
          <w:i/>
          <w:sz w:val="28"/>
        </w:rPr>
      </w:pPr>
      <w:proofErr w:type="gramStart"/>
      <w:r>
        <w:rPr>
          <w:b/>
          <w:i/>
          <w:sz w:val="28"/>
        </w:rPr>
        <w:t>Посредничество во взяточничестве</w:t>
      </w:r>
      <w:r>
        <w:rPr>
          <w:i/>
          <w:sz w:val="28"/>
        </w:rPr>
        <w:t>, то есть неп</w:t>
      </w:r>
      <w:r>
        <w:rPr>
          <w:i/>
          <w:sz w:val="28"/>
        </w:rPr>
        <w:t xml:space="preserve">осредственная передача взятки по поручению </w:t>
      </w:r>
      <w:r>
        <w:rPr>
          <w:i/>
          <w:spacing w:val="-3"/>
          <w:sz w:val="28"/>
        </w:rPr>
        <w:t xml:space="preserve">взяткодателя </w:t>
      </w:r>
      <w:r>
        <w:rPr>
          <w:i/>
          <w:sz w:val="28"/>
        </w:rPr>
        <w:t xml:space="preserve">или </w:t>
      </w:r>
      <w:r>
        <w:rPr>
          <w:i/>
          <w:spacing w:val="-3"/>
          <w:sz w:val="28"/>
        </w:rPr>
        <w:t xml:space="preserve">взяткополучателя </w:t>
      </w:r>
      <w:r>
        <w:rPr>
          <w:i/>
          <w:sz w:val="28"/>
        </w:rPr>
        <w:t xml:space="preserve">либо иное способствование </w:t>
      </w:r>
      <w:r>
        <w:rPr>
          <w:i/>
          <w:spacing w:val="-3"/>
          <w:sz w:val="28"/>
        </w:rPr>
        <w:t xml:space="preserve">взяткодателю </w:t>
      </w:r>
      <w:r>
        <w:rPr>
          <w:i/>
          <w:sz w:val="28"/>
        </w:rPr>
        <w:t xml:space="preserve">и (или) </w:t>
      </w:r>
      <w:r>
        <w:rPr>
          <w:i/>
          <w:spacing w:val="-3"/>
          <w:sz w:val="28"/>
        </w:rPr>
        <w:t xml:space="preserve">взяткополучателю </w:t>
      </w:r>
      <w:r>
        <w:rPr>
          <w:i/>
          <w:sz w:val="28"/>
        </w:rPr>
        <w:t>в достижении либо реализации с</w:t>
      </w:r>
      <w:bookmarkStart w:id="0" w:name="_bookmark0"/>
      <w:bookmarkEnd w:id="0"/>
      <w:r>
        <w:rPr>
          <w:i/>
          <w:sz w:val="28"/>
        </w:rPr>
        <w:t xml:space="preserve">оглашения </w:t>
      </w:r>
      <w:r>
        <w:rPr>
          <w:i/>
          <w:spacing w:val="-3"/>
          <w:sz w:val="28"/>
        </w:rPr>
        <w:t xml:space="preserve">между </w:t>
      </w:r>
      <w:r>
        <w:rPr>
          <w:i/>
          <w:sz w:val="28"/>
        </w:rPr>
        <w:t xml:space="preserve">ними о получении и даче взятки в </w:t>
      </w:r>
      <w:hyperlink w:anchor="_bookmark0" w:history="1">
        <w:r>
          <w:rPr>
            <w:i/>
            <w:color w:val="0000FF"/>
            <w:spacing w:val="-3"/>
            <w:sz w:val="28"/>
            <w:u w:val="single" w:color="0000FF"/>
          </w:rPr>
          <w:t>значител</w:t>
        </w:r>
        <w:r>
          <w:rPr>
            <w:i/>
            <w:color w:val="0000FF"/>
            <w:spacing w:val="-3"/>
            <w:sz w:val="28"/>
            <w:u w:val="single" w:color="0000FF"/>
          </w:rPr>
          <w:t xml:space="preserve">ьном </w:t>
        </w:r>
        <w:r>
          <w:rPr>
            <w:i/>
            <w:color w:val="0000FF"/>
            <w:sz w:val="28"/>
            <w:u w:val="single" w:color="0000FF"/>
          </w:rPr>
          <w:t>размере</w:t>
        </w:r>
      </w:hyperlink>
      <w:r>
        <w:rPr>
          <w:i/>
          <w:sz w:val="28"/>
        </w:rPr>
        <w:t xml:space="preserve">, - наказывается </w:t>
      </w:r>
      <w:r>
        <w:rPr>
          <w:i/>
          <w:spacing w:val="-3"/>
          <w:sz w:val="28"/>
        </w:rPr>
        <w:t xml:space="preserve">штрафом </w:t>
      </w:r>
      <w:r>
        <w:rPr>
          <w:i/>
          <w:sz w:val="28"/>
        </w:rPr>
        <w:t xml:space="preserve">в размере от двадцатикратной до сорокакратной </w:t>
      </w:r>
      <w:r>
        <w:rPr>
          <w:i/>
          <w:spacing w:val="-3"/>
          <w:sz w:val="28"/>
        </w:rPr>
        <w:t xml:space="preserve">суммы </w:t>
      </w:r>
      <w:r>
        <w:rPr>
          <w:i/>
          <w:sz w:val="28"/>
        </w:rPr>
        <w:t>взятки с лишением права занимать определенные должности или заниматься определенной деятельностью на срок до трех лет</w:t>
      </w:r>
      <w:proofErr w:type="gramEnd"/>
      <w:r>
        <w:rPr>
          <w:i/>
          <w:sz w:val="28"/>
        </w:rPr>
        <w:t xml:space="preserve"> либо лишением </w:t>
      </w:r>
      <w:r>
        <w:rPr>
          <w:i/>
          <w:spacing w:val="-3"/>
          <w:sz w:val="28"/>
        </w:rPr>
        <w:t xml:space="preserve">свободы </w:t>
      </w:r>
      <w:r>
        <w:rPr>
          <w:i/>
          <w:sz w:val="28"/>
        </w:rPr>
        <w:t xml:space="preserve">на срок до пяти лет </w:t>
      </w:r>
      <w:r>
        <w:rPr>
          <w:i/>
          <w:spacing w:val="-4"/>
          <w:sz w:val="28"/>
        </w:rPr>
        <w:t xml:space="preserve">со </w:t>
      </w:r>
      <w:r>
        <w:rPr>
          <w:i/>
          <w:spacing w:val="-3"/>
          <w:sz w:val="28"/>
        </w:rPr>
        <w:t>штра</w:t>
      </w:r>
      <w:r>
        <w:rPr>
          <w:i/>
          <w:spacing w:val="-3"/>
          <w:sz w:val="28"/>
        </w:rPr>
        <w:t xml:space="preserve">фом </w:t>
      </w:r>
      <w:r>
        <w:rPr>
          <w:i/>
          <w:sz w:val="28"/>
        </w:rPr>
        <w:t xml:space="preserve">в размере двадцатикратной </w:t>
      </w:r>
      <w:r>
        <w:rPr>
          <w:i/>
          <w:spacing w:val="-3"/>
          <w:sz w:val="28"/>
        </w:rPr>
        <w:t>суммы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взятки.</w:t>
      </w:r>
    </w:p>
    <w:p w:rsidR="008B696A" w:rsidRDefault="0079210D">
      <w:pPr>
        <w:ind w:left="104" w:right="129" w:firstLine="540"/>
        <w:jc w:val="both"/>
        <w:rPr>
          <w:i/>
          <w:sz w:val="28"/>
        </w:rPr>
      </w:pPr>
      <w:proofErr w:type="gramStart"/>
      <w:r>
        <w:rPr>
          <w:i/>
          <w:sz w:val="28"/>
        </w:rPr>
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 - наказывается штрафом в размере от тридцатикратной до шестидесяти</w:t>
      </w:r>
      <w:r>
        <w:rPr>
          <w:i/>
          <w:sz w:val="28"/>
        </w:rPr>
        <w:t>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  <w:proofErr w:type="gramEnd"/>
    </w:p>
    <w:p w:rsidR="008B696A" w:rsidRDefault="0079210D">
      <w:pPr>
        <w:pStyle w:val="Heading1"/>
        <w:spacing w:before="0"/>
        <w:ind w:right="106" w:firstLine="708"/>
        <w:jc w:val="both"/>
        <w:rPr>
          <w:b w:val="0"/>
        </w:rPr>
      </w:pPr>
      <w:r>
        <w:t xml:space="preserve">Лицо, являющееся посредником во взяточничестве, освобождается от </w:t>
      </w:r>
      <w:r>
        <w:rPr>
          <w:spacing w:val="-3"/>
        </w:rPr>
        <w:t xml:space="preserve">уголовной </w:t>
      </w:r>
      <w:r>
        <w:t xml:space="preserve">ответственности, если оно после совершения преступления активно способствовало раскрытию и (или) пресечению преступления и добровольно сообщило </w:t>
      </w:r>
      <w:r>
        <w:rPr>
          <w:spacing w:val="-5"/>
        </w:rPr>
        <w:t xml:space="preserve">органу, </w:t>
      </w:r>
      <w:r>
        <w:t xml:space="preserve">имеющему право </w:t>
      </w:r>
      <w:r>
        <w:rPr>
          <w:spacing w:val="-4"/>
        </w:rPr>
        <w:t>возбудить</w:t>
      </w:r>
      <w:r>
        <w:rPr>
          <w:spacing w:val="62"/>
        </w:rPr>
        <w:t xml:space="preserve"> </w:t>
      </w:r>
      <w:r>
        <w:rPr>
          <w:spacing w:val="-3"/>
        </w:rPr>
        <w:t>угол</w:t>
      </w:r>
      <w:r>
        <w:rPr>
          <w:spacing w:val="-3"/>
        </w:rPr>
        <w:t xml:space="preserve">овное </w:t>
      </w:r>
      <w:r>
        <w:t>дело, о посредничестве во взяточничестве</w:t>
      </w:r>
      <w:r>
        <w:rPr>
          <w:b w:val="0"/>
        </w:rPr>
        <w:t>.</w:t>
      </w:r>
    </w:p>
    <w:p w:rsidR="008B696A" w:rsidRDefault="0079210D">
      <w:pPr>
        <w:spacing w:before="240"/>
        <w:ind w:left="1151"/>
        <w:rPr>
          <w:b/>
          <w:sz w:val="28"/>
        </w:rPr>
      </w:pPr>
      <w:r>
        <w:rPr>
          <w:b/>
          <w:sz w:val="28"/>
        </w:rPr>
        <w:t>В СЛУЧАЕ ПРЕДЛОЖЕНИЯ ВАМ ВЗЯТКИ СЛЕДУЕТ:</w:t>
      </w:r>
    </w:p>
    <w:p w:rsidR="008B696A" w:rsidRDefault="0079210D">
      <w:pPr>
        <w:pStyle w:val="a4"/>
        <w:numPr>
          <w:ilvl w:val="0"/>
          <w:numId w:val="1"/>
        </w:numPr>
        <w:tabs>
          <w:tab w:val="left" w:pos="975"/>
        </w:tabs>
        <w:spacing w:before="240"/>
        <w:ind w:firstLine="708"/>
        <w:jc w:val="left"/>
        <w:rPr>
          <w:sz w:val="28"/>
        </w:rPr>
      </w:pPr>
      <w:r>
        <w:rPr>
          <w:sz w:val="28"/>
        </w:rPr>
        <w:t>пригласить свидетелей;</w:t>
      </w:r>
    </w:p>
    <w:p w:rsidR="008B696A" w:rsidRDefault="0079210D">
      <w:pPr>
        <w:pStyle w:val="a4"/>
        <w:numPr>
          <w:ilvl w:val="0"/>
          <w:numId w:val="1"/>
        </w:numPr>
        <w:tabs>
          <w:tab w:val="left" w:pos="998"/>
        </w:tabs>
        <w:ind w:right="106" w:firstLine="708"/>
        <w:rPr>
          <w:sz w:val="28"/>
        </w:rPr>
      </w:pPr>
      <w:r>
        <w:rPr>
          <w:sz w:val="28"/>
        </w:rPr>
        <w:t xml:space="preserve">вести себя крайне осторожно, вежливо, без заискивания, не допуская опрометчивых высказываний, </w:t>
      </w:r>
      <w:r>
        <w:rPr>
          <w:spacing w:val="-4"/>
          <w:sz w:val="28"/>
        </w:rPr>
        <w:t xml:space="preserve">которые могли </w:t>
      </w:r>
      <w:r>
        <w:rPr>
          <w:sz w:val="28"/>
        </w:rPr>
        <w:t>бы трактоваться</w:t>
      </w:r>
      <w:r>
        <w:rPr>
          <w:spacing w:val="38"/>
          <w:sz w:val="28"/>
        </w:rPr>
        <w:t xml:space="preserve"> </w:t>
      </w:r>
      <w:r>
        <w:rPr>
          <w:spacing w:val="-4"/>
          <w:sz w:val="28"/>
        </w:rPr>
        <w:t>взяткодателем</w:t>
      </w:r>
    </w:p>
    <w:p w:rsidR="008B696A" w:rsidRDefault="008B696A">
      <w:pPr>
        <w:jc w:val="both"/>
        <w:rPr>
          <w:sz w:val="28"/>
        </w:rPr>
        <w:sectPr w:rsidR="008B696A">
          <w:pgSz w:w="11900" w:h="16840"/>
          <w:pgMar w:top="1060" w:right="740" w:bottom="280" w:left="1600" w:header="720" w:footer="720" w:gutter="0"/>
          <w:cols w:space="720"/>
        </w:sectPr>
      </w:pPr>
    </w:p>
    <w:p w:rsidR="008B696A" w:rsidRDefault="0079210D">
      <w:pPr>
        <w:pStyle w:val="a3"/>
        <w:spacing w:before="74"/>
        <w:ind w:firstLine="0"/>
        <w:jc w:val="left"/>
      </w:pPr>
      <w:r>
        <w:lastRenderedPageBreak/>
        <w:t>как готовность принять взятку;</w:t>
      </w:r>
    </w:p>
    <w:p w:rsidR="008B696A" w:rsidRDefault="0079210D">
      <w:pPr>
        <w:pStyle w:val="a4"/>
        <w:numPr>
          <w:ilvl w:val="0"/>
          <w:numId w:val="1"/>
        </w:numPr>
        <w:tabs>
          <w:tab w:val="left" w:pos="1104"/>
        </w:tabs>
        <w:ind w:right="107" w:firstLine="708"/>
        <w:rPr>
          <w:sz w:val="28"/>
        </w:rPr>
      </w:pPr>
      <w:r>
        <w:rPr>
          <w:sz w:val="28"/>
        </w:rPr>
        <w:t xml:space="preserve">внимательно выслушать и </w:t>
      </w:r>
      <w:r>
        <w:rPr>
          <w:spacing w:val="-3"/>
          <w:sz w:val="28"/>
        </w:rPr>
        <w:t xml:space="preserve">точно </w:t>
      </w:r>
      <w:r>
        <w:rPr>
          <w:sz w:val="28"/>
        </w:rPr>
        <w:t xml:space="preserve">запомнить предложенные Вам условия (размеры </w:t>
      </w:r>
      <w:r>
        <w:rPr>
          <w:spacing w:val="-3"/>
          <w:sz w:val="28"/>
        </w:rPr>
        <w:t xml:space="preserve">сумм, </w:t>
      </w:r>
      <w:r>
        <w:rPr>
          <w:sz w:val="28"/>
        </w:rPr>
        <w:t xml:space="preserve">наименование товаров и характер </w:t>
      </w:r>
      <w:r>
        <w:rPr>
          <w:spacing w:val="-6"/>
          <w:sz w:val="28"/>
        </w:rPr>
        <w:t xml:space="preserve">услуг, </w:t>
      </w:r>
      <w:r>
        <w:rPr>
          <w:sz w:val="28"/>
        </w:rPr>
        <w:t xml:space="preserve">сроки и способы </w:t>
      </w:r>
      <w:r>
        <w:rPr>
          <w:spacing w:val="-3"/>
          <w:sz w:val="28"/>
        </w:rPr>
        <w:t xml:space="preserve">передачи </w:t>
      </w:r>
      <w:r>
        <w:rPr>
          <w:sz w:val="28"/>
        </w:rPr>
        <w:t xml:space="preserve">взятки, форма </w:t>
      </w:r>
      <w:r>
        <w:rPr>
          <w:spacing w:val="-4"/>
          <w:sz w:val="28"/>
        </w:rPr>
        <w:t xml:space="preserve">коммерческого </w:t>
      </w:r>
      <w:r>
        <w:rPr>
          <w:spacing w:val="-3"/>
          <w:sz w:val="28"/>
        </w:rPr>
        <w:t xml:space="preserve">подкупа, </w:t>
      </w:r>
      <w:r>
        <w:rPr>
          <w:sz w:val="28"/>
        </w:rPr>
        <w:t>последовательность решения во</w:t>
      </w:r>
      <w:r>
        <w:rPr>
          <w:sz w:val="28"/>
        </w:rPr>
        <w:t>просов).</w:t>
      </w:r>
    </w:p>
    <w:p w:rsidR="008B696A" w:rsidRDefault="0079210D">
      <w:pPr>
        <w:pStyle w:val="Heading1"/>
        <w:spacing w:before="0"/>
        <w:ind w:right="110" w:firstLine="708"/>
        <w:jc w:val="both"/>
      </w:pPr>
      <w:r>
        <w:t xml:space="preserve">«Взятка </w:t>
      </w:r>
      <w:r>
        <w:rPr>
          <w:spacing w:val="-4"/>
        </w:rPr>
        <w:t xml:space="preserve">может </w:t>
      </w:r>
      <w:r>
        <w:t xml:space="preserve">быть </w:t>
      </w:r>
      <w:r>
        <w:rPr>
          <w:spacing w:val="-2"/>
        </w:rPr>
        <w:t xml:space="preserve">предложена </w:t>
      </w:r>
      <w:r>
        <w:t xml:space="preserve">как напрямую («если вопрос </w:t>
      </w:r>
      <w:r>
        <w:rPr>
          <w:spacing w:val="-7"/>
        </w:rPr>
        <w:t xml:space="preserve">будет </w:t>
      </w:r>
      <w:r>
        <w:t xml:space="preserve">решен в нашу </w:t>
      </w:r>
      <w:r>
        <w:rPr>
          <w:spacing w:val="-6"/>
        </w:rPr>
        <w:t xml:space="preserve">пользу, </w:t>
      </w:r>
      <w:r>
        <w:t>то получите...»), так и косвенным образом».</w:t>
      </w:r>
    </w:p>
    <w:p w:rsidR="008B696A" w:rsidRDefault="0079210D">
      <w:pPr>
        <w:spacing w:before="240"/>
        <w:ind w:left="665" w:right="666"/>
        <w:jc w:val="center"/>
        <w:rPr>
          <w:b/>
          <w:sz w:val="28"/>
        </w:rPr>
      </w:pPr>
      <w:r>
        <w:rPr>
          <w:b/>
          <w:spacing w:val="-11"/>
          <w:sz w:val="28"/>
        </w:rPr>
        <w:t xml:space="preserve">СРАЗУ </w:t>
      </w:r>
      <w:r>
        <w:rPr>
          <w:b/>
          <w:sz w:val="28"/>
        </w:rPr>
        <w:t xml:space="preserve">ПОСЛЕ СВЕРШИВШЕГОСЯ </w:t>
      </w:r>
      <w:r>
        <w:rPr>
          <w:b/>
          <w:spacing w:val="-7"/>
          <w:sz w:val="28"/>
        </w:rPr>
        <w:t xml:space="preserve">ФАКТА </w:t>
      </w:r>
      <w:r>
        <w:rPr>
          <w:b/>
          <w:sz w:val="28"/>
        </w:rPr>
        <w:t xml:space="preserve">ПРЕДЛОЖЕНИЯ </w:t>
      </w:r>
      <w:r>
        <w:rPr>
          <w:b/>
          <w:spacing w:val="-3"/>
          <w:sz w:val="28"/>
        </w:rPr>
        <w:t xml:space="preserve">ВЗЯТКИ </w:t>
      </w:r>
      <w:r>
        <w:rPr>
          <w:b/>
          <w:sz w:val="28"/>
        </w:rPr>
        <w:t>СЛЕДУЕТ:</w:t>
      </w:r>
    </w:p>
    <w:p w:rsidR="008B696A" w:rsidRDefault="0079210D">
      <w:pPr>
        <w:pStyle w:val="a3"/>
        <w:spacing w:before="241"/>
        <w:ind w:left="811" w:firstLine="0"/>
        <w:jc w:val="left"/>
      </w:pPr>
      <w:r>
        <w:t>сообщить о данном факте руководству колледжа</w:t>
      </w:r>
      <w:r>
        <w:t xml:space="preserve"> указав следующе</w:t>
      </w:r>
      <w:r>
        <w:t>е:</w:t>
      </w:r>
    </w:p>
    <w:p w:rsidR="008B696A" w:rsidRDefault="0079210D">
      <w:pPr>
        <w:pStyle w:val="a4"/>
        <w:numPr>
          <w:ilvl w:val="0"/>
          <w:numId w:val="1"/>
        </w:numPr>
        <w:tabs>
          <w:tab w:val="left" w:pos="1106"/>
        </w:tabs>
        <w:ind w:right="109" w:firstLine="708"/>
        <w:rPr>
          <w:sz w:val="28"/>
        </w:rPr>
      </w:pPr>
      <w:proofErr w:type="gramStart"/>
      <w:r>
        <w:rPr>
          <w:spacing w:val="-4"/>
          <w:sz w:val="28"/>
        </w:rPr>
        <w:t>кто</w:t>
      </w:r>
      <w:r>
        <w:rPr>
          <w:spacing w:val="62"/>
          <w:sz w:val="28"/>
        </w:rPr>
        <w:t xml:space="preserve"> </w:t>
      </w:r>
      <w:r>
        <w:rPr>
          <w:sz w:val="28"/>
        </w:rPr>
        <w:t>из должностных лиц (фамилия, имя, отчество, должность, учреждение) вымогает</w:t>
      </w:r>
      <w:r>
        <w:rPr>
          <w:spacing w:val="-2"/>
          <w:sz w:val="28"/>
        </w:rPr>
        <w:t xml:space="preserve"> </w:t>
      </w:r>
      <w:r>
        <w:rPr>
          <w:sz w:val="28"/>
        </w:rPr>
        <w:t>взятку;</w:t>
      </w:r>
      <w:proofErr w:type="gramEnd"/>
    </w:p>
    <w:p w:rsidR="008B696A" w:rsidRDefault="0079210D">
      <w:pPr>
        <w:pStyle w:val="a4"/>
        <w:numPr>
          <w:ilvl w:val="0"/>
          <w:numId w:val="1"/>
        </w:numPr>
        <w:tabs>
          <w:tab w:val="left" w:pos="975"/>
        </w:tabs>
        <w:ind w:firstLine="708"/>
        <w:jc w:val="left"/>
        <w:rPr>
          <w:sz w:val="28"/>
        </w:rPr>
      </w:pPr>
      <w:r>
        <w:rPr>
          <w:spacing w:val="-5"/>
          <w:sz w:val="28"/>
        </w:rPr>
        <w:t xml:space="preserve">какова </w:t>
      </w:r>
      <w:r>
        <w:rPr>
          <w:spacing w:val="-3"/>
          <w:sz w:val="28"/>
        </w:rPr>
        <w:t xml:space="preserve">сумма </w:t>
      </w:r>
      <w:r>
        <w:rPr>
          <w:sz w:val="28"/>
        </w:rPr>
        <w:t>и характер предлагаемой</w:t>
      </w:r>
      <w:r>
        <w:rPr>
          <w:spacing w:val="5"/>
          <w:sz w:val="28"/>
        </w:rPr>
        <w:t xml:space="preserve"> </w:t>
      </w:r>
      <w:r>
        <w:rPr>
          <w:sz w:val="28"/>
        </w:rPr>
        <w:t>взятки;</w:t>
      </w:r>
    </w:p>
    <w:p w:rsidR="008B696A" w:rsidRDefault="0079210D">
      <w:pPr>
        <w:pStyle w:val="a4"/>
        <w:numPr>
          <w:ilvl w:val="0"/>
          <w:numId w:val="1"/>
        </w:numPr>
        <w:tabs>
          <w:tab w:val="left" w:pos="982"/>
        </w:tabs>
        <w:ind w:right="112" w:firstLine="708"/>
        <w:rPr>
          <w:sz w:val="28"/>
        </w:rPr>
      </w:pPr>
      <w:r>
        <w:rPr>
          <w:sz w:val="28"/>
        </w:rPr>
        <w:t xml:space="preserve">за какие конкретно действия (или бездействие) </w:t>
      </w:r>
      <w:proofErr w:type="gramStart"/>
      <w:r>
        <w:rPr>
          <w:sz w:val="28"/>
        </w:rPr>
        <w:t>предлагают</w:t>
      </w:r>
      <w:proofErr w:type="gramEnd"/>
      <w:r>
        <w:rPr>
          <w:sz w:val="28"/>
        </w:rPr>
        <w:t xml:space="preserve"> /вымогают взятку;</w:t>
      </w:r>
    </w:p>
    <w:p w:rsidR="008B696A" w:rsidRDefault="0079210D">
      <w:pPr>
        <w:pStyle w:val="a4"/>
        <w:numPr>
          <w:ilvl w:val="0"/>
          <w:numId w:val="1"/>
        </w:numPr>
        <w:tabs>
          <w:tab w:val="left" w:pos="1042"/>
        </w:tabs>
        <w:ind w:right="108" w:firstLine="708"/>
        <w:rPr>
          <w:sz w:val="28"/>
        </w:rPr>
      </w:pPr>
      <w:r>
        <w:rPr>
          <w:sz w:val="28"/>
        </w:rPr>
        <w:t xml:space="preserve">в </w:t>
      </w:r>
      <w:r>
        <w:rPr>
          <w:spacing w:val="-4"/>
          <w:sz w:val="28"/>
        </w:rPr>
        <w:t xml:space="preserve">какое </w:t>
      </w:r>
      <w:r>
        <w:rPr>
          <w:sz w:val="28"/>
        </w:rPr>
        <w:t xml:space="preserve">время, в </w:t>
      </w:r>
      <w:r>
        <w:rPr>
          <w:spacing w:val="-6"/>
          <w:sz w:val="28"/>
        </w:rPr>
        <w:t xml:space="preserve">каком </w:t>
      </w:r>
      <w:r>
        <w:rPr>
          <w:sz w:val="28"/>
        </w:rPr>
        <w:t xml:space="preserve">месте и каким образом должна произойти непосредственная </w:t>
      </w:r>
      <w:r>
        <w:rPr>
          <w:spacing w:val="-3"/>
          <w:sz w:val="28"/>
        </w:rPr>
        <w:t xml:space="preserve">передача </w:t>
      </w:r>
      <w:r>
        <w:rPr>
          <w:sz w:val="28"/>
        </w:rPr>
        <w:t>взятки. В дальнейшем действовать в 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указаниями.</w:t>
      </w:r>
    </w:p>
    <w:p w:rsidR="008B696A" w:rsidRDefault="0079210D">
      <w:pPr>
        <w:pStyle w:val="Heading1"/>
        <w:ind w:left="158"/>
      </w:pPr>
      <w:r>
        <w:t>КУДА СООБЩИТЬ О СЛУЧАЯХ КОРРУПЦИОННЫХ НАРУШЕНИЙ:</w:t>
      </w:r>
    </w:p>
    <w:p w:rsidR="008B696A" w:rsidRPr="006F1D3A" w:rsidRDefault="006F1D3A">
      <w:pPr>
        <w:pStyle w:val="a3"/>
        <w:spacing w:before="240"/>
        <w:ind w:right="108"/>
        <w:rPr>
          <w:i/>
        </w:rPr>
      </w:pPr>
      <w:r>
        <w:t>Директор колледжа</w:t>
      </w:r>
      <w:r w:rsidR="0079210D">
        <w:t xml:space="preserve"> </w:t>
      </w:r>
      <w:r>
        <w:t>–</w:t>
      </w:r>
      <w:r w:rsidR="0079210D">
        <w:t xml:space="preserve"> </w:t>
      </w:r>
      <w:proofErr w:type="spellStart"/>
      <w:r>
        <w:t>Пехарь</w:t>
      </w:r>
      <w:proofErr w:type="spellEnd"/>
      <w:r>
        <w:t xml:space="preserve"> Галина Петровна</w:t>
      </w:r>
      <w:r w:rsidR="0079210D">
        <w:t xml:space="preserve">: </w:t>
      </w:r>
      <w:proofErr w:type="spellStart"/>
      <w:r w:rsidR="0079210D">
        <w:rPr>
          <w:i/>
        </w:rPr>
        <w:t>e-mai</w:t>
      </w:r>
      <w:r w:rsidR="0079210D">
        <w:rPr>
          <w:i/>
        </w:rPr>
        <w:t>l</w:t>
      </w:r>
      <w:proofErr w:type="spellEnd"/>
      <w:r w:rsidR="0079210D">
        <w:rPr>
          <w:i/>
        </w:rPr>
        <w:t>:</w:t>
      </w:r>
      <w:r w:rsidR="0079210D">
        <w:rPr>
          <w:i/>
        </w:rPr>
        <w:t xml:space="preserve"> </w:t>
      </w:r>
      <w:hyperlink r:id="rId5" w:history="1">
        <w:r w:rsidRPr="007366AA">
          <w:rPr>
            <w:rStyle w:val="a6"/>
            <w:u w:color="006FBF"/>
            <w:lang w:val="en-US"/>
          </w:rPr>
          <w:t>bstnauu</w:t>
        </w:r>
        <w:r w:rsidRPr="007366AA">
          <w:rPr>
            <w:rStyle w:val="a6"/>
            <w:u w:color="006FBF"/>
          </w:rPr>
          <w:t>@</w:t>
        </w:r>
        <w:r w:rsidRPr="007366AA">
          <w:rPr>
            <w:rStyle w:val="a6"/>
            <w:u w:color="006FBF"/>
            <w:lang w:val="en-US"/>
          </w:rPr>
          <w:t>mai</w:t>
        </w:r>
        <w:r w:rsidRPr="007366AA">
          <w:rPr>
            <w:rStyle w:val="a6"/>
            <w:u w:color="006FBF"/>
          </w:rPr>
          <w:t>l.ru</w:t>
        </w:r>
        <w:r w:rsidRPr="007366AA">
          <w:rPr>
            <w:rStyle w:val="a6"/>
          </w:rPr>
          <w:t xml:space="preserve"> </w:t>
        </w:r>
      </w:hyperlink>
      <w:r>
        <w:rPr>
          <w:i/>
        </w:rPr>
        <w:t xml:space="preserve">т. </w:t>
      </w:r>
      <w:r w:rsidRPr="006F1D3A">
        <w:rPr>
          <w:i/>
        </w:rPr>
        <w:t>4-06-06</w:t>
      </w:r>
    </w:p>
    <w:p w:rsidR="008B696A" w:rsidRDefault="0079210D">
      <w:pPr>
        <w:pStyle w:val="a3"/>
        <w:ind w:right="109"/>
        <w:rPr>
          <w:i/>
        </w:rPr>
      </w:pPr>
      <w:r>
        <w:t xml:space="preserve">Заместитель директора по учебно-методической </w:t>
      </w:r>
      <w:r>
        <w:t xml:space="preserve">работе </w:t>
      </w:r>
      <w:r w:rsidR="006F1D3A">
        <w:t>–</w:t>
      </w:r>
      <w:r>
        <w:t xml:space="preserve"> </w:t>
      </w:r>
      <w:proofErr w:type="spellStart"/>
      <w:r w:rsidR="006F1D3A">
        <w:t>Подокшина</w:t>
      </w:r>
      <w:proofErr w:type="spellEnd"/>
      <w:r w:rsidR="006F1D3A">
        <w:t xml:space="preserve"> Диана Ивановна</w:t>
      </w:r>
      <w:r>
        <w:t xml:space="preserve">: </w:t>
      </w:r>
      <w:proofErr w:type="spellStart"/>
      <w:r>
        <w:rPr>
          <w:i/>
        </w:rPr>
        <w:t>e-mail</w:t>
      </w:r>
      <w:proofErr w:type="spellEnd"/>
      <w:r>
        <w:t xml:space="preserve">: </w:t>
      </w:r>
      <w:hyperlink r:id="rId6">
        <w:r w:rsidR="006F1D3A" w:rsidRPr="006F1D3A">
          <w:t xml:space="preserve"> </w:t>
        </w:r>
        <w:r w:rsidR="006F1D3A" w:rsidRPr="006F1D3A">
          <w:rPr>
            <w:color w:val="006FBF"/>
            <w:u w:val="single" w:color="006FBF"/>
          </w:rPr>
          <w:t>bstnauu@mail.ru</w:t>
        </w:r>
        <w:r>
          <w:rPr>
            <w:color w:val="006FBF"/>
          </w:rPr>
          <w:t xml:space="preserve"> </w:t>
        </w:r>
      </w:hyperlink>
      <w:r>
        <w:t xml:space="preserve">т. </w:t>
      </w:r>
      <w:r w:rsidR="006F1D3A">
        <w:rPr>
          <w:i/>
        </w:rPr>
        <w:t xml:space="preserve">4-04-27 </w:t>
      </w:r>
    </w:p>
    <w:sectPr w:rsidR="008B696A" w:rsidSect="008B696A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3C9"/>
    <w:multiLevelType w:val="hybridMultilevel"/>
    <w:tmpl w:val="3BB63900"/>
    <w:lvl w:ilvl="0" w:tplc="042C7510">
      <w:numFmt w:val="bullet"/>
      <w:lvlText w:val="-"/>
      <w:lvlJc w:val="left"/>
      <w:pPr>
        <w:ind w:left="1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0CA6FC">
      <w:numFmt w:val="bullet"/>
      <w:lvlText w:val="•"/>
      <w:lvlJc w:val="left"/>
      <w:pPr>
        <w:ind w:left="1046" w:hanging="163"/>
      </w:pPr>
      <w:rPr>
        <w:rFonts w:hint="default"/>
        <w:lang w:val="ru-RU" w:eastAsia="ru-RU" w:bidi="ru-RU"/>
      </w:rPr>
    </w:lvl>
    <w:lvl w:ilvl="2" w:tplc="8AD20DC8">
      <w:numFmt w:val="bullet"/>
      <w:lvlText w:val="•"/>
      <w:lvlJc w:val="left"/>
      <w:pPr>
        <w:ind w:left="1992" w:hanging="163"/>
      </w:pPr>
      <w:rPr>
        <w:rFonts w:hint="default"/>
        <w:lang w:val="ru-RU" w:eastAsia="ru-RU" w:bidi="ru-RU"/>
      </w:rPr>
    </w:lvl>
    <w:lvl w:ilvl="3" w:tplc="0E0C35A2">
      <w:numFmt w:val="bullet"/>
      <w:lvlText w:val="•"/>
      <w:lvlJc w:val="left"/>
      <w:pPr>
        <w:ind w:left="2938" w:hanging="163"/>
      </w:pPr>
      <w:rPr>
        <w:rFonts w:hint="default"/>
        <w:lang w:val="ru-RU" w:eastAsia="ru-RU" w:bidi="ru-RU"/>
      </w:rPr>
    </w:lvl>
    <w:lvl w:ilvl="4" w:tplc="090678E0">
      <w:numFmt w:val="bullet"/>
      <w:lvlText w:val="•"/>
      <w:lvlJc w:val="left"/>
      <w:pPr>
        <w:ind w:left="3884" w:hanging="163"/>
      </w:pPr>
      <w:rPr>
        <w:rFonts w:hint="default"/>
        <w:lang w:val="ru-RU" w:eastAsia="ru-RU" w:bidi="ru-RU"/>
      </w:rPr>
    </w:lvl>
    <w:lvl w:ilvl="5" w:tplc="A210F158">
      <w:numFmt w:val="bullet"/>
      <w:lvlText w:val="•"/>
      <w:lvlJc w:val="left"/>
      <w:pPr>
        <w:ind w:left="4830" w:hanging="163"/>
      </w:pPr>
      <w:rPr>
        <w:rFonts w:hint="default"/>
        <w:lang w:val="ru-RU" w:eastAsia="ru-RU" w:bidi="ru-RU"/>
      </w:rPr>
    </w:lvl>
    <w:lvl w:ilvl="6" w:tplc="7D64FB6A">
      <w:numFmt w:val="bullet"/>
      <w:lvlText w:val="•"/>
      <w:lvlJc w:val="left"/>
      <w:pPr>
        <w:ind w:left="5776" w:hanging="163"/>
      </w:pPr>
      <w:rPr>
        <w:rFonts w:hint="default"/>
        <w:lang w:val="ru-RU" w:eastAsia="ru-RU" w:bidi="ru-RU"/>
      </w:rPr>
    </w:lvl>
    <w:lvl w:ilvl="7" w:tplc="9A94891A">
      <w:numFmt w:val="bullet"/>
      <w:lvlText w:val="•"/>
      <w:lvlJc w:val="left"/>
      <w:pPr>
        <w:ind w:left="6722" w:hanging="163"/>
      </w:pPr>
      <w:rPr>
        <w:rFonts w:hint="default"/>
        <w:lang w:val="ru-RU" w:eastAsia="ru-RU" w:bidi="ru-RU"/>
      </w:rPr>
    </w:lvl>
    <w:lvl w:ilvl="8" w:tplc="54D02C40">
      <w:numFmt w:val="bullet"/>
      <w:lvlText w:val="•"/>
      <w:lvlJc w:val="left"/>
      <w:pPr>
        <w:ind w:left="7668" w:hanging="16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B696A"/>
    <w:rsid w:val="006F1D3A"/>
    <w:rsid w:val="0079210D"/>
    <w:rsid w:val="008B696A"/>
    <w:rsid w:val="00E3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696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9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696A"/>
    <w:pPr>
      <w:ind w:left="104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B696A"/>
    <w:pPr>
      <w:spacing w:before="240"/>
      <w:ind w:left="10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B696A"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96A"/>
  </w:style>
  <w:style w:type="paragraph" w:styleId="a5">
    <w:name w:val="No Spacing"/>
    <w:uiPriority w:val="99"/>
    <w:qFormat/>
    <w:rsid w:val="006F1D3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unhideWhenUsed/>
    <w:rsid w:val="006F1D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mp@bk.ru" TargetMode="External"/><Relationship Id="rId5" Type="http://schemas.openxmlformats.org/officeDocument/2006/relationships/hyperlink" Target="mailto:bstnauu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1316</Words>
  <Characters>7504</Characters>
  <Application>Microsoft Office Word</Application>
  <DocSecurity>0</DocSecurity>
  <Lines>62</Lines>
  <Paragraphs>17</Paragraphs>
  <ScaleCrop>false</ScaleCrop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Дмитрий Каленюк</cp:lastModifiedBy>
  <cp:revision>4</cp:revision>
  <cp:lastPrinted>2019-05-14T06:58:00Z</cp:lastPrinted>
  <dcterms:created xsi:type="dcterms:W3CDTF">2019-05-14T06:54:00Z</dcterms:created>
  <dcterms:modified xsi:type="dcterms:W3CDTF">2019-05-14T07:18:00Z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2019-05-14T00:00:00Z</vt:filetime>
  </property>
</Properties>
</file>