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0B" w:rsidRDefault="0016100B" w:rsidP="001610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 декабря 2024 года состоялось заседание цикловой методической</w:t>
      </w:r>
      <w:r>
        <w:rPr>
          <w:sz w:val="28"/>
          <w:szCs w:val="28"/>
        </w:rPr>
        <w:br/>
        <w:t>комиссии №6 дисциплин профессионального цикла по специальности</w:t>
      </w:r>
      <w:r>
        <w:rPr>
          <w:sz w:val="28"/>
          <w:szCs w:val="28"/>
        </w:rPr>
        <w:br/>
        <w:t xml:space="preserve">35.02.12 Садово-парковое и ландшафтное строительство, на котором был  рассмотрен вопрос: о  ходе выполнения курсового проекта №3 </w:t>
      </w:r>
      <w:r w:rsidRPr="00ED3056">
        <w:rPr>
          <w:sz w:val="28"/>
          <w:szCs w:val="28"/>
        </w:rPr>
        <w:t xml:space="preserve">Садово-парковое строительство и хозяйство </w:t>
      </w:r>
      <w:r>
        <w:rPr>
          <w:sz w:val="28"/>
          <w:szCs w:val="28"/>
        </w:rPr>
        <w:t xml:space="preserve">по ПМ. 02 МДК 02.02 Садово-парковое строительство и хозяйство,  группой  БК-СП-21-1. </w:t>
      </w:r>
    </w:p>
    <w:p w:rsidR="0016100B" w:rsidRDefault="0016100B" w:rsidP="0016100B">
      <w:pPr>
        <w:ind w:firstLine="720"/>
        <w:jc w:val="both"/>
        <w:rPr>
          <w:sz w:val="28"/>
          <w:szCs w:val="28"/>
        </w:rPr>
      </w:pPr>
    </w:p>
    <w:p w:rsidR="0016100B" w:rsidRDefault="0016100B" w:rsidP="0016100B">
      <w:pPr>
        <w:ind w:firstLine="720"/>
        <w:jc w:val="both"/>
        <w:rPr>
          <w:sz w:val="28"/>
          <w:szCs w:val="28"/>
        </w:rPr>
      </w:pPr>
      <w:r w:rsidRPr="00635055">
        <w:rPr>
          <w:sz w:val="28"/>
          <w:szCs w:val="28"/>
        </w:rPr>
        <w:t>По результатам засе</w:t>
      </w:r>
      <w:r>
        <w:rPr>
          <w:sz w:val="28"/>
          <w:szCs w:val="28"/>
        </w:rPr>
        <w:t>дания ЦМК было принято решение:</w:t>
      </w:r>
    </w:p>
    <w:p w:rsidR="0016100B" w:rsidRPr="00A461FC" w:rsidRDefault="0016100B" w:rsidP="001610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Курсовой  проект выполнен в срок, защита назначена согласно графику.</w:t>
      </w:r>
    </w:p>
    <w:p w:rsidR="0016100B" w:rsidRDefault="0016100B" w:rsidP="0016100B">
      <w:pPr>
        <w:jc w:val="right"/>
        <w:rPr>
          <w:sz w:val="28"/>
          <w:szCs w:val="28"/>
        </w:rPr>
      </w:pPr>
    </w:p>
    <w:p w:rsidR="0016100B" w:rsidRDefault="0016100B" w:rsidP="001610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ЦМК № 6 </w:t>
      </w:r>
      <w:proofErr w:type="spellStart"/>
      <w:r>
        <w:rPr>
          <w:sz w:val="28"/>
          <w:szCs w:val="28"/>
        </w:rPr>
        <w:t>Демчич</w:t>
      </w:r>
      <w:proofErr w:type="spellEnd"/>
      <w:r>
        <w:rPr>
          <w:sz w:val="28"/>
          <w:szCs w:val="28"/>
        </w:rPr>
        <w:t xml:space="preserve"> В.П.</w:t>
      </w:r>
    </w:p>
    <w:p w:rsidR="0016100B" w:rsidRDefault="0016100B" w:rsidP="0016100B">
      <w:pPr>
        <w:spacing w:line="360" w:lineRule="auto"/>
        <w:ind w:firstLine="720"/>
        <w:jc w:val="right"/>
        <w:rPr>
          <w:sz w:val="28"/>
          <w:szCs w:val="28"/>
        </w:rPr>
      </w:pPr>
    </w:p>
    <w:p w:rsidR="0016100B" w:rsidRDefault="0016100B" w:rsidP="0016100B"/>
    <w:p w:rsidR="000D0027" w:rsidRDefault="000D0027"/>
    <w:sectPr w:rsidR="000D0027" w:rsidSect="000D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00B"/>
    <w:rsid w:val="000D0027"/>
    <w:rsid w:val="0016100B"/>
    <w:rsid w:val="003E5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2025-01-07T18:52:00Z</dcterms:created>
  <dcterms:modified xsi:type="dcterms:W3CDTF">2025-01-07T18:58:00Z</dcterms:modified>
</cp:coreProperties>
</file>